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2B" w:rsidRPr="0035032B" w:rsidRDefault="0035032B" w:rsidP="0035032B">
      <w:pPr>
        <w:shd w:val="clear" w:color="auto" w:fill="FFFFFF"/>
        <w:spacing w:before="336" w:after="144" w:line="312" w:lineRule="atLeast"/>
        <w:outlineLvl w:val="1"/>
        <w:rPr>
          <w:rFonts w:ascii="Tahoma" w:eastAsia="Times New Roman" w:hAnsi="Tahoma" w:cs="Tahoma"/>
          <w:color w:val="000000"/>
          <w:sz w:val="32"/>
          <w:szCs w:val="32"/>
        </w:rPr>
      </w:pPr>
      <w:proofErr w:type="gramStart"/>
      <w:r w:rsidRPr="0035032B">
        <w:rPr>
          <w:rFonts w:ascii="Tahoma" w:eastAsia="Times New Roman" w:hAnsi="Tahoma" w:cs="Tahoma"/>
          <w:color w:val="000000"/>
          <w:sz w:val="32"/>
          <w:szCs w:val="32"/>
        </w:rPr>
        <w:t>Срок окупаемости автоматических контейнерных и передвижных АЗС в месяцах</w:t>
      </w:r>
      <w:proofErr w:type="gramEnd"/>
    </w:p>
    <w:p w:rsidR="0035032B" w:rsidRPr="0035032B" w:rsidRDefault="0035032B" w:rsidP="0035032B">
      <w:pPr>
        <w:shd w:val="clear" w:color="auto" w:fill="FFFFFF"/>
        <w:spacing w:before="336" w:after="144" w:line="312" w:lineRule="atLeast"/>
        <w:outlineLvl w:val="1"/>
        <w:rPr>
          <w:rFonts w:ascii="Tahoma" w:eastAsia="Times New Roman" w:hAnsi="Tahoma" w:cs="Tahoma"/>
          <w:color w:val="000000"/>
          <w:sz w:val="18"/>
          <w:szCs w:val="18"/>
        </w:rPr>
      </w:pPr>
      <w:r w:rsidRPr="003503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Стоимость АЗС 1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  <w:r w:rsidRPr="003503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000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</w:t>
      </w:r>
      <w:r w:rsidRPr="0035032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000 руб.</w:t>
      </w:r>
    </w:p>
    <w:p w:rsidR="0035032B" w:rsidRPr="0035032B" w:rsidRDefault="0035032B" w:rsidP="0035032B">
      <w:pPr>
        <w:shd w:val="clear" w:color="auto" w:fill="FFFFFF"/>
        <w:spacing w:before="336" w:after="336" w:line="360" w:lineRule="atLeast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464245" cy="1695450"/>
            <wp:effectExtent l="19050" t="0" r="3355" b="0"/>
            <wp:docPr id="1" name="Рисунок 1" descr="Срок окупаемости автоматических контейнерных и передвижных АЗС в месяц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рок окупаемости автоматических контейнерных и передвижных АЗС в месяца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24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32B" w:rsidRPr="0035032B" w:rsidRDefault="0035032B" w:rsidP="0035032B">
      <w:pPr>
        <w:shd w:val="clear" w:color="auto" w:fill="FFFFFF"/>
        <w:spacing w:after="195" w:line="240" w:lineRule="auto"/>
        <w:rPr>
          <w:rFonts w:ascii="Tahoma" w:eastAsia="Times New Roman" w:hAnsi="Tahoma" w:cs="Tahoma"/>
          <w:color w:val="000000"/>
          <w:kern w:val="36"/>
          <w:sz w:val="20"/>
          <w:szCs w:val="20"/>
        </w:rPr>
      </w:pPr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 xml:space="preserve">Сначала находим коэффициент. Для этого стоимость КАЗС делим на 1 000 </w:t>
      </w:r>
      <w:proofErr w:type="spellStart"/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>000</w:t>
      </w:r>
      <w:proofErr w:type="spellEnd"/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>.</w:t>
      </w:r>
    </w:p>
    <w:p w:rsidR="0035032B" w:rsidRPr="0035032B" w:rsidRDefault="0035032B" w:rsidP="0035032B">
      <w:pPr>
        <w:shd w:val="clear" w:color="auto" w:fill="FFFFFF"/>
        <w:spacing w:after="195" w:line="240" w:lineRule="auto"/>
        <w:rPr>
          <w:rFonts w:ascii="Tahoma" w:eastAsia="Times New Roman" w:hAnsi="Tahoma" w:cs="Tahoma"/>
          <w:color w:val="000000"/>
          <w:kern w:val="36"/>
          <w:sz w:val="20"/>
          <w:szCs w:val="20"/>
        </w:rPr>
      </w:pPr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>Например:</w:t>
      </w:r>
    </w:p>
    <w:p w:rsidR="0035032B" w:rsidRPr="0035032B" w:rsidRDefault="0035032B" w:rsidP="0035032B">
      <w:pPr>
        <w:shd w:val="clear" w:color="auto" w:fill="FFFFFF"/>
        <w:spacing w:after="195" w:line="240" w:lineRule="auto"/>
        <w:rPr>
          <w:rFonts w:ascii="Tahoma" w:eastAsia="Times New Roman" w:hAnsi="Tahoma" w:cs="Tahoma"/>
          <w:color w:val="000000"/>
          <w:kern w:val="36"/>
          <w:sz w:val="20"/>
          <w:szCs w:val="20"/>
        </w:rPr>
      </w:pPr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 xml:space="preserve">если КАЗС стоит 500 000 – коэффициент = 0,5 (500 000/1 000 </w:t>
      </w:r>
      <w:proofErr w:type="spellStart"/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>000</w:t>
      </w:r>
      <w:proofErr w:type="spellEnd"/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>)</w:t>
      </w:r>
    </w:p>
    <w:p w:rsidR="0035032B" w:rsidRPr="0035032B" w:rsidRDefault="0035032B" w:rsidP="0035032B">
      <w:pPr>
        <w:shd w:val="clear" w:color="auto" w:fill="FFFFFF"/>
        <w:spacing w:after="195" w:line="240" w:lineRule="auto"/>
        <w:rPr>
          <w:rFonts w:ascii="Tahoma" w:eastAsia="Times New Roman" w:hAnsi="Tahoma" w:cs="Tahoma"/>
          <w:color w:val="000000"/>
          <w:kern w:val="36"/>
          <w:sz w:val="20"/>
          <w:szCs w:val="20"/>
        </w:rPr>
      </w:pPr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 xml:space="preserve">если КАЗС стоит 1 500 000 – коэффициент = 1,5 (1 500 000/1 000 </w:t>
      </w:r>
      <w:proofErr w:type="spellStart"/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>000</w:t>
      </w:r>
      <w:proofErr w:type="spellEnd"/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>) и т.д.</w:t>
      </w:r>
    </w:p>
    <w:p w:rsidR="0035032B" w:rsidRPr="0035032B" w:rsidRDefault="0035032B" w:rsidP="0035032B">
      <w:pPr>
        <w:shd w:val="clear" w:color="auto" w:fill="FFFFFF"/>
        <w:spacing w:after="195" w:line="240" w:lineRule="auto"/>
        <w:rPr>
          <w:rFonts w:ascii="Tahoma" w:eastAsia="Times New Roman" w:hAnsi="Tahoma" w:cs="Tahoma"/>
          <w:color w:val="000000"/>
          <w:kern w:val="36"/>
          <w:sz w:val="20"/>
          <w:szCs w:val="20"/>
        </w:rPr>
      </w:pPr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>Затем выбираем в таблице объем потребления топлива (нижняя строка) и разницу за литр (слева).</w:t>
      </w:r>
    </w:p>
    <w:p w:rsidR="0035032B" w:rsidRPr="0035032B" w:rsidRDefault="0035032B" w:rsidP="0035032B">
      <w:pPr>
        <w:shd w:val="clear" w:color="auto" w:fill="FFFFFF"/>
        <w:spacing w:after="195" w:line="240" w:lineRule="auto"/>
        <w:rPr>
          <w:rFonts w:ascii="Tahoma" w:eastAsia="Times New Roman" w:hAnsi="Tahoma" w:cs="Tahoma"/>
          <w:color w:val="000000"/>
          <w:kern w:val="36"/>
          <w:sz w:val="20"/>
          <w:szCs w:val="20"/>
        </w:rPr>
      </w:pPr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>На пересечении этих двух значений получаем количество месяцев.</w:t>
      </w:r>
    </w:p>
    <w:p w:rsidR="0035032B" w:rsidRPr="0035032B" w:rsidRDefault="0035032B" w:rsidP="0035032B">
      <w:pPr>
        <w:shd w:val="clear" w:color="auto" w:fill="FFFFFF"/>
        <w:spacing w:after="195" w:line="240" w:lineRule="auto"/>
        <w:rPr>
          <w:rFonts w:ascii="Tahoma" w:eastAsia="Times New Roman" w:hAnsi="Tahoma" w:cs="Tahoma"/>
          <w:color w:val="000000"/>
          <w:kern w:val="36"/>
          <w:sz w:val="20"/>
          <w:szCs w:val="20"/>
        </w:rPr>
      </w:pPr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>Умножаем это количество на полученный ранее коэффициент. Получаем срок окупаемости КАЗС.</w:t>
      </w:r>
    </w:p>
    <w:p w:rsidR="0035032B" w:rsidRPr="0035032B" w:rsidRDefault="0035032B" w:rsidP="0035032B">
      <w:pPr>
        <w:shd w:val="clear" w:color="auto" w:fill="FFFFFF"/>
        <w:spacing w:after="195" w:line="240" w:lineRule="auto"/>
        <w:rPr>
          <w:rFonts w:ascii="Tahoma" w:eastAsia="Times New Roman" w:hAnsi="Tahoma" w:cs="Tahoma"/>
          <w:color w:val="000000"/>
          <w:kern w:val="36"/>
          <w:sz w:val="20"/>
          <w:szCs w:val="20"/>
        </w:rPr>
      </w:pPr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 xml:space="preserve">Согласно таблице: стоимость КАЗС 1 000 </w:t>
      </w:r>
      <w:proofErr w:type="spellStart"/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>000</w:t>
      </w:r>
      <w:proofErr w:type="spellEnd"/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 xml:space="preserve"> рублей, коэффициент = 1.</w:t>
      </w:r>
    </w:p>
    <w:p w:rsidR="0035032B" w:rsidRPr="0035032B" w:rsidRDefault="0035032B" w:rsidP="0035032B">
      <w:pPr>
        <w:shd w:val="clear" w:color="auto" w:fill="FFFFFF"/>
        <w:spacing w:after="195" w:line="240" w:lineRule="auto"/>
        <w:rPr>
          <w:rFonts w:ascii="Tahoma" w:eastAsia="Times New Roman" w:hAnsi="Tahoma" w:cs="Tahoma"/>
          <w:color w:val="000000"/>
          <w:kern w:val="36"/>
          <w:sz w:val="20"/>
          <w:szCs w:val="20"/>
        </w:rPr>
      </w:pPr>
      <w:r w:rsidRPr="0035032B">
        <w:rPr>
          <w:rFonts w:ascii="Tahoma" w:eastAsia="Times New Roman" w:hAnsi="Tahoma" w:cs="Tahoma"/>
          <w:color w:val="000000"/>
          <w:kern w:val="36"/>
          <w:sz w:val="20"/>
          <w:szCs w:val="20"/>
        </w:rPr>
        <w:t>При среднем объеме потребления топлива в 50 тыс. литров в месяц и разнице при покупке за литр в 4 рубля КАЗС окупается за 5 месяцев.</w:t>
      </w:r>
    </w:p>
    <w:p w:rsidR="0035032B" w:rsidRPr="0035032B" w:rsidRDefault="0035032B" w:rsidP="0035032B">
      <w:pPr>
        <w:shd w:val="clear" w:color="auto" w:fill="FFFFFF"/>
        <w:spacing w:after="195" w:line="240" w:lineRule="auto"/>
        <w:rPr>
          <w:rFonts w:ascii="Tahoma" w:eastAsia="Times New Roman" w:hAnsi="Tahoma" w:cs="Tahoma"/>
          <w:b/>
          <w:color w:val="000000"/>
          <w:kern w:val="36"/>
          <w:sz w:val="20"/>
          <w:szCs w:val="20"/>
        </w:rPr>
      </w:pPr>
      <w:r w:rsidRPr="0035032B">
        <w:rPr>
          <w:rFonts w:ascii="Tahoma" w:eastAsia="Times New Roman" w:hAnsi="Tahoma" w:cs="Tahoma"/>
          <w:b/>
          <w:color w:val="000000"/>
          <w:kern w:val="36"/>
          <w:sz w:val="20"/>
          <w:szCs w:val="20"/>
        </w:rPr>
        <w:t xml:space="preserve">Все АЗС изготавливаются в соответствии требованиям норм пожарной безопасности и имеют разрешение на применение </w:t>
      </w:r>
      <w:proofErr w:type="spellStart"/>
      <w:r w:rsidRPr="0035032B">
        <w:rPr>
          <w:rFonts w:ascii="Tahoma" w:eastAsia="Times New Roman" w:hAnsi="Tahoma" w:cs="Tahoma"/>
          <w:b/>
          <w:color w:val="000000"/>
          <w:kern w:val="36"/>
          <w:sz w:val="20"/>
          <w:szCs w:val="20"/>
        </w:rPr>
        <w:t>Ростехнадзора</w:t>
      </w:r>
      <w:proofErr w:type="spellEnd"/>
      <w:r w:rsidRPr="0035032B">
        <w:rPr>
          <w:rFonts w:ascii="Tahoma" w:eastAsia="Times New Roman" w:hAnsi="Tahoma" w:cs="Tahoma"/>
          <w:b/>
          <w:color w:val="000000"/>
          <w:kern w:val="36"/>
          <w:sz w:val="20"/>
          <w:szCs w:val="20"/>
        </w:rPr>
        <w:t>.</w:t>
      </w:r>
    </w:p>
    <w:p w:rsidR="009006C5" w:rsidRDefault="009006C5"/>
    <w:sectPr w:rsidR="009006C5" w:rsidSect="0035032B">
      <w:pgSz w:w="16838" w:h="11906" w:orient="landscape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14F9D"/>
    <w:multiLevelType w:val="multilevel"/>
    <w:tmpl w:val="391E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32B"/>
    <w:rsid w:val="0035032B"/>
    <w:rsid w:val="0090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0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3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5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0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2017-10-04T11:46:00Z</dcterms:created>
  <dcterms:modified xsi:type="dcterms:W3CDTF">2017-10-04T11:49:00Z</dcterms:modified>
</cp:coreProperties>
</file>